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Pr="00BE7358" w:rsidRDefault="00B011E6" w:rsidP="00A2553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A25538" w:rsidRDefault="003715AE" w:rsidP="00A2553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</w:t>
      </w:r>
      <w:r w:rsidR="00B011E6" w:rsidRPr="00A25538">
        <w:rPr>
          <w:rFonts w:ascii="Times New Roman" w:hAnsi="Times New Roman" w:cs="Times New Roman"/>
          <w:sz w:val="24"/>
        </w:rPr>
        <w:t xml:space="preserve">:                                                                                      УТВЕРЖДАЮ </w:t>
      </w:r>
    </w:p>
    <w:p w:rsidR="00B011E6" w:rsidRPr="00A25538" w:rsidRDefault="003715AE" w:rsidP="00A25538">
      <w:pPr>
        <w:spacing w:after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пред</w:t>
      </w:r>
      <w:proofErr w:type="gramEnd"/>
      <w:r>
        <w:rPr>
          <w:rFonts w:ascii="Times New Roman" w:hAnsi="Times New Roman" w:cs="Times New Roman"/>
          <w:sz w:val="24"/>
        </w:rPr>
        <w:t xml:space="preserve"> метод ком </w:t>
      </w:r>
      <w:proofErr w:type="spellStart"/>
      <w:r>
        <w:rPr>
          <w:rFonts w:ascii="Times New Roman" w:hAnsi="Times New Roman" w:cs="Times New Roman"/>
          <w:sz w:val="24"/>
        </w:rPr>
        <w:t>Г.М.Гафурова</w:t>
      </w:r>
      <w:proofErr w:type="spellEnd"/>
      <w:r w:rsidR="00B011E6" w:rsidRPr="00A25538">
        <w:rPr>
          <w:rFonts w:ascii="Times New Roman" w:hAnsi="Times New Roman" w:cs="Times New Roman"/>
          <w:sz w:val="24"/>
        </w:rPr>
        <w:t xml:space="preserve">                                                Директор ГАПОУ «ААПК»</w:t>
      </w:r>
    </w:p>
    <w:p w:rsidR="00B011E6" w:rsidRPr="00A25538" w:rsidRDefault="003715AE" w:rsidP="00A25538">
      <w:pPr>
        <w:spacing w:after="0"/>
        <w:rPr>
          <w:rFonts w:ascii="Times New Roman" w:hAnsi="Times New Roman" w:cs="Times New Roman"/>
          <w:sz w:val="24"/>
        </w:rPr>
      </w:pPr>
      <w:r>
        <w:t>№1  от 31.08. 2025</w:t>
      </w:r>
      <w:r w:rsidR="007F2F7E">
        <w:t xml:space="preserve"> г.                                                                                            </w:t>
      </w:r>
      <w:proofErr w:type="spellStart"/>
      <w:r w:rsidR="00B011E6" w:rsidRPr="00A25538"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BE7358" w:rsidRPr="00A25538">
        <w:rPr>
          <w:rFonts w:ascii="Times New Roman" w:hAnsi="Times New Roman" w:cs="Times New Roman"/>
          <w:sz w:val="24"/>
        </w:rPr>
        <w:t xml:space="preserve"> </w:t>
      </w:r>
      <w:r w:rsidR="007F2F7E">
        <w:rPr>
          <w:rFonts w:ascii="Times New Roman" w:hAnsi="Times New Roman" w:cs="Times New Roman"/>
          <w:sz w:val="24"/>
        </w:rPr>
        <w:t xml:space="preserve"> «  31</w:t>
      </w:r>
      <w:r w:rsidRPr="00A25538">
        <w:rPr>
          <w:rFonts w:ascii="Times New Roman" w:hAnsi="Times New Roman" w:cs="Times New Roman"/>
          <w:sz w:val="24"/>
        </w:rPr>
        <w:t>»</w:t>
      </w:r>
      <w:r w:rsidR="007F2F7E">
        <w:rPr>
          <w:rFonts w:ascii="Times New Roman" w:hAnsi="Times New Roman" w:cs="Times New Roman"/>
          <w:sz w:val="24"/>
        </w:rPr>
        <w:t xml:space="preserve">августа </w:t>
      </w:r>
      <w:r w:rsidR="003715AE">
        <w:rPr>
          <w:rFonts w:ascii="Times New Roman" w:hAnsi="Times New Roman" w:cs="Times New Roman"/>
          <w:sz w:val="24"/>
        </w:rPr>
        <w:t xml:space="preserve"> 2025</w:t>
      </w:r>
      <w:r w:rsidRPr="00A25538">
        <w:rPr>
          <w:rFonts w:ascii="Times New Roman" w:hAnsi="Times New Roman" w:cs="Times New Roman"/>
          <w:sz w:val="24"/>
        </w:rPr>
        <w:t xml:space="preserve"> г.</w:t>
      </w:r>
    </w:p>
    <w:p w:rsidR="00BC0025" w:rsidRPr="005C70FA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BC0025" w:rsidRPr="005C70FA" w:rsidRDefault="00D80CA2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>43.02.15 «Поварское и кондитерское дело»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Pr="005C70FA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3715AE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BE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7F2F7E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Pr="005C70FA" w:rsidRDefault="007F2F7E" w:rsidP="007F2F7E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оценочные материалы разработаны на основе программы по учебной дисциплине «Физическая культура» по специальности </w:t>
      </w:r>
      <w:r w:rsidR="00D80CA2">
        <w:rPr>
          <w:sz w:val="28"/>
          <w:szCs w:val="28"/>
        </w:rPr>
        <w:t>43.02.15 «Поварское и кондитерское дело»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371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отчик: </w:t>
      </w:r>
      <w:proofErr w:type="spellStart"/>
      <w:r w:rsidR="003715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Бакиева</w:t>
      </w:r>
      <w:proofErr w:type="spellEnd"/>
      <w:r w:rsidR="00371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</w:t>
      </w:r>
      <w:bookmarkStart w:id="0" w:name="_GoBack"/>
      <w:bookmarkEnd w:id="0"/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3715AE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№1  от 31.08. 2025</w:t>
            </w:r>
            <w:r w:rsidR="007F2F7E">
              <w:t xml:space="preserve"> г.                                                               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A05103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C0025"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A05103" w:rsidP="00D602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F9" w:rsidRPr="005C70FA">
        <w:rPr>
          <w:rFonts w:ascii="Times New Roman" w:hAnsi="Times New Roman" w:cs="Times New Roman"/>
          <w:sz w:val="28"/>
          <w:szCs w:val="28"/>
        </w:rPr>
        <w:t>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ОМ</w:t>
      </w:r>
      <w:r w:rsidR="00D602F9" w:rsidRPr="005C70FA">
        <w:rPr>
          <w:rFonts w:ascii="Times New Roman" w:hAnsi="Times New Roman" w:cs="Times New Roman"/>
          <w:sz w:val="28"/>
          <w:szCs w:val="28"/>
        </w:rPr>
        <w:t xml:space="preserve">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</w:t>
      </w:r>
      <w:proofErr w:type="gramStart"/>
      <w:r w:rsidRPr="00951558">
        <w:t>обучающимися</w:t>
      </w:r>
      <w:proofErr w:type="gramEnd"/>
      <w:r w:rsidRPr="00951558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</w:t>
      </w:r>
      <w:r w:rsidRPr="00951558">
        <w:lastRenderedPageBreak/>
        <w:t>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1954A3" w:rsidRDefault="001954A3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506"/>
        <w:gridCol w:w="16"/>
      </w:tblGrid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Формы и методы  оценки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0778C8" w:rsidRDefault="000778C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своему </w:t>
            </w:r>
            <w:r>
              <w:rPr>
                <w:color w:val="000000"/>
              </w:rPr>
              <w:lastRenderedPageBreak/>
              <w:t>здоровью;</w:t>
            </w:r>
          </w:p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.</w:t>
            </w:r>
            <w:r>
              <w:t xml:space="preserve"> </w:t>
            </w:r>
            <w:r>
              <w:rPr>
                <w:color w:val="000000"/>
              </w:rPr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color w:val="000000"/>
              </w:rPr>
              <w:lastRenderedPageBreak/>
              <w:t>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</w:t>
            </w:r>
            <w:r>
              <w:rPr>
                <w:rStyle w:val="211pt"/>
                <w:rFonts w:eastAsiaTheme="minorHAnsi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gridAfter w:val="1"/>
          <w:wAfter w:w="16" w:type="dxa"/>
          <w:trHeight w:val="391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1287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</w:rPr>
              <w:lastRenderedPageBreak/>
              <w:t>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 xml:space="preserve">- принимать мотивы и аргументы других людей при анализе </w:t>
            </w:r>
            <w:r>
              <w:rPr>
                <w:color w:val="040404"/>
              </w:rPr>
              <w:lastRenderedPageBreak/>
              <w:t>результатов деятельности;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0778C8" w:rsidRDefault="000778C8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владение техническими приемами и двигательными действиями </w:t>
            </w:r>
            <w:r>
              <w:lastRenderedPageBreak/>
              <w:t>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  <w:rFonts w:eastAsiaTheme="minorHAnsi"/>
              </w:rPr>
              <w:lastRenderedPageBreak/>
              <w:t>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1954A3" w:rsidRDefault="001954A3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p w:rsidR="00F24CE6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Pr="005C70FA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складывается из оценок практических умений и навыков и теоретических знаний и выставляется в пользу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Поднимание и опускание туловища из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Комбинирование передачи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 без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передач, 2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передач, 3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1 – 30: выберите букву, соответствующую правильному варианту ответа и запишите ее в бланк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рациональное питание, гигиена труда и отдыха, гармонизация психоэмоциональных отношений в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 деятельности, являющийся предметом соперничества и исторически оформившийся как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способность сохранять заданные параметры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свойства человека, обеспечивающие возможность воздействовать на внешние силы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полностью проработать одну группу мышц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ловко управлять двигательными действиями в зависимости от уровня развития двигательных качеств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Создана Мировая лига по волейболу в)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В этом виде спорта выполняют различные акробатические упражнения на спортивных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психофизических свойств человека, обусловливающий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38-40: В соответствующую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выполнять движения с большой амплитудой за счет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которые падают спортсмены после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Поднимание и опускание туловища из 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Методические рекомендации: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М.М.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В.Д.Сонькина.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Официальный сайт Олимпийского комитета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321D5"/>
    <w:rsid w:val="000778C8"/>
    <w:rsid w:val="001954A3"/>
    <w:rsid w:val="00213422"/>
    <w:rsid w:val="00265B9D"/>
    <w:rsid w:val="003715AE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7F2F7E"/>
    <w:rsid w:val="00913650"/>
    <w:rsid w:val="00A039E1"/>
    <w:rsid w:val="00A05103"/>
    <w:rsid w:val="00A25538"/>
    <w:rsid w:val="00B011E6"/>
    <w:rsid w:val="00B41F39"/>
    <w:rsid w:val="00BC0025"/>
    <w:rsid w:val="00BE7358"/>
    <w:rsid w:val="00CC6F38"/>
    <w:rsid w:val="00D602F9"/>
    <w:rsid w:val="00D80CA2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9347</Words>
  <Characters>53282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14</cp:revision>
  <dcterms:created xsi:type="dcterms:W3CDTF">2023-09-11T07:41:00Z</dcterms:created>
  <dcterms:modified xsi:type="dcterms:W3CDTF">2025-10-28T08:54:00Z</dcterms:modified>
</cp:coreProperties>
</file>